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A5BE80E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附件1</w:t>
      </w:r>
    </w:p>
    <w:p w14:paraId="02135BF6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center"/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报价单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3487"/>
        <w:gridCol w:w="1369"/>
        <w:gridCol w:w="2644"/>
      </w:tblGrid>
      <w:tr w14:paraId="3DF2B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7026812E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5" w:afterAutospacing="0" w:line="360" w:lineRule="atLeast"/>
              <w:ind w:right="0" w:rightChars="0"/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487" w:type="dxa"/>
          </w:tcPr>
          <w:p w14:paraId="33A24EE7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5" w:afterAutospacing="0" w:line="360" w:lineRule="atLeast"/>
              <w:ind w:right="0" w:rightChars="0"/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1369" w:type="dxa"/>
          </w:tcPr>
          <w:p w14:paraId="40895151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5" w:afterAutospacing="0" w:line="360" w:lineRule="atLeast"/>
              <w:ind w:right="0" w:rightChars="0"/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2644" w:type="dxa"/>
          </w:tcPr>
          <w:p w14:paraId="3EA53B4D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5" w:afterAutospacing="0" w:line="360" w:lineRule="atLeast"/>
              <w:ind w:right="0" w:rightChars="0"/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报价（元）</w:t>
            </w:r>
          </w:p>
        </w:tc>
      </w:tr>
      <w:tr w14:paraId="02FAE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7B3BB04F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5" w:afterAutospacing="0" w:line="360" w:lineRule="atLeast"/>
              <w:ind w:right="0" w:rightChars="0"/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487" w:type="dxa"/>
          </w:tcPr>
          <w:p w14:paraId="33EC9161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5" w:afterAutospacing="0" w:line="360" w:lineRule="atLeast"/>
              <w:ind w:right="0" w:rightChars="0"/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救护车</w:t>
            </w:r>
          </w:p>
        </w:tc>
        <w:tc>
          <w:tcPr>
            <w:tcW w:w="1369" w:type="dxa"/>
          </w:tcPr>
          <w:p w14:paraId="4884097B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5" w:afterAutospacing="0" w:line="360" w:lineRule="atLeast"/>
              <w:ind w:right="0" w:rightChars="0"/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644" w:type="dxa"/>
          </w:tcPr>
          <w:p w14:paraId="420757B5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5" w:afterAutospacing="0" w:line="360" w:lineRule="atLeast"/>
              <w:ind w:right="0" w:rightChars="0"/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0D8BD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7A74318A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5" w:afterAutospacing="0" w:line="360" w:lineRule="atLeast"/>
              <w:ind w:right="0" w:rightChars="0"/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487" w:type="dxa"/>
          </w:tcPr>
          <w:p w14:paraId="23C8515F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5" w:afterAutospacing="0" w:line="360" w:lineRule="atLeast"/>
              <w:ind w:right="0" w:rightChars="0"/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吸痰器</w:t>
            </w:r>
          </w:p>
        </w:tc>
        <w:tc>
          <w:tcPr>
            <w:tcW w:w="1369" w:type="dxa"/>
          </w:tcPr>
          <w:p w14:paraId="4235EA3B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5" w:afterAutospacing="0" w:line="360" w:lineRule="atLeast"/>
              <w:ind w:right="0" w:rightChars="0"/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644" w:type="dxa"/>
          </w:tcPr>
          <w:p w14:paraId="25D00B53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5" w:afterAutospacing="0" w:line="360" w:lineRule="atLeast"/>
              <w:ind w:right="0" w:rightChars="0"/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1B42F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4F8BADC3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5" w:afterAutospacing="0" w:line="360" w:lineRule="atLeast"/>
              <w:ind w:right="0" w:rightChars="0"/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3487" w:type="dxa"/>
          </w:tcPr>
          <w:p w14:paraId="1EBF72FC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5" w:afterAutospacing="0" w:line="360" w:lineRule="atLeast"/>
              <w:ind w:right="0" w:rightChars="0"/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心肺复苏机</w:t>
            </w:r>
          </w:p>
        </w:tc>
        <w:tc>
          <w:tcPr>
            <w:tcW w:w="1369" w:type="dxa"/>
          </w:tcPr>
          <w:p w14:paraId="20AB635B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5" w:afterAutospacing="0" w:line="360" w:lineRule="atLeast"/>
              <w:ind w:right="0" w:rightChars="0"/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644" w:type="dxa"/>
          </w:tcPr>
          <w:p w14:paraId="79BD40A4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5" w:afterAutospacing="0" w:line="360" w:lineRule="atLeast"/>
              <w:ind w:right="0" w:rightChars="0"/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056F4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0456FE10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5" w:afterAutospacing="0" w:line="360" w:lineRule="atLeast"/>
              <w:ind w:right="0" w:rightChars="0"/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3487" w:type="dxa"/>
          </w:tcPr>
          <w:p w14:paraId="0BFB1CD2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5" w:afterAutospacing="0" w:line="360" w:lineRule="atLeast"/>
              <w:ind w:right="0" w:rightChars="0"/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除颤监护仪</w:t>
            </w:r>
          </w:p>
        </w:tc>
        <w:tc>
          <w:tcPr>
            <w:tcW w:w="1369" w:type="dxa"/>
          </w:tcPr>
          <w:p w14:paraId="6D04CBC4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5" w:afterAutospacing="0" w:line="360" w:lineRule="atLeast"/>
              <w:ind w:right="0" w:rightChars="0"/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644" w:type="dxa"/>
          </w:tcPr>
          <w:p w14:paraId="143EC6EB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5" w:afterAutospacing="0" w:line="360" w:lineRule="atLeast"/>
              <w:ind w:right="0" w:rightChars="0"/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7B848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2EE72D11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5" w:afterAutospacing="0" w:line="360" w:lineRule="atLeast"/>
              <w:ind w:right="0" w:rightChars="0"/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3487" w:type="dxa"/>
          </w:tcPr>
          <w:p w14:paraId="67589F7F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5" w:afterAutospacing="0" w:line="360" w:lineRule="atLeast"/>
              <w:ind w:right="0" w:rightChars="0"/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呼吸机</w:t>
            </w:r>
          </w:p>
        </w:tc>
        <w:tc>
          <w:tcPr>
            <w:tcW w:w="1369" w:type="dxa"/>
          </w:tcPr>
          <w:p w14:paraId="5EBEBD57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5" w:afterAutospacing="0" w:line="360" w:lineRule="atLeast"/>
              <w:ind w:right="0" w:rightChars="0"/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644" w:type="dxa"/>
          </w:tcPr>
          <w:p w14:paraId="02920DE3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5" w:afterAutospacing="0" w:line="360" w:lineRule="atLeast"/>
              <w:ind w:right="0" w:rightChars="0"/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43BF5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5B346D68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5" w:afterAutospacing="0" w:line="360" w:lineRule="atLeast"/>
              <w:ind w:right="0" w:rightChars="0"/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3487" w:type="dxa"/>
          </w:tcPr>
          <w:p w14:paraId="4CB7CB18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5" w:afterAutospacing="0" w:line="360" w:lineRule="atLeast"/>
              <w:ind w:right="0" w:rightChars="0"/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可视喉镜</w:t>
            </w:r>
          </w:p>
        </w:tc>
        <w:tc>
          <w:tcPr>
            <w:tcW w:w="1369" w:type="dxa"/>
          </w:tcPr>
          <w:p w14:paraId="6B6A88D6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5" w:afterAutospacing="0" w:line="360" w:lineRule="atLeast"/>
              <w:ind w:right="0" w:rightChars="0"/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644" w:type="dxa"/>
          </w:tcPr>
          <w:p w14:paraId="34089A61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5" w:afterAutospacing="0" w:line="360" w:lineRule="atLeast"/>
              <w:ind w:right="0" w:rightChars="0"/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3F73E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0C4B4E59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5" w:afterAutospacing="0" w:line="360" w:lineRule="atLeast"/>
              <w:ind w:right="0" w:rightChars="0"/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3487" w:type="dxa"/>
          </w:tcPr>
          <w:p w14:paraId="21B85D54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5" w:afterAutospacing="0" w:line="360" w:lineRule="atLeast"/>
              <w:ind w:right="0" w:rightChars="0"/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床旁掌上超声</w:t>
            </w:r>
          </w:p>
        </w:tc>
        <w:tc>
          <w:tcPr>
            <w:tcW w:w="1369" w:type="dxa"/>
          </w:tcPr>
          <w:p w14:paraId="434959EE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5" w:afterAutospacing="0" w:line="360" w:lineRule="atLeast"/>
              <w:ind w:right="0" w:rightChars="0"/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644" w:type="dxa"/>
          </w:tcPr>
          <w:p w14:paraId="4175520D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5" w:afterAutospacing="0" w:line="360" w:lineRule="atLeast"/>
              <w:ind w:right="0" w:rightChars="0"/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19C4E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0D8529BC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5" w:afterAutospacing="0" w:line="360" w:lineRule="atLeast"/>
              <w:ind w:right="0" w:rightChars="0"/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3487" w:type="dxa"/>
          </w:tcPr>
          <w:p w14:paraId="38A03132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5" w:afterAutospacing="0" w:line="360" w:lineRule="atLeast"/>
              <w:ind w:right="0" w:rightChars="0"/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心电图机</w:t>
            </w:r>
          </w:p>
        </w:tc>
        <w:tc>
          <w:tcPr>
            <w:tcW w:w="1369" w:type="dxa"/>
          </w:tcPr>
          <w:p w14:paraId="486B958B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5" w:afterAutospacing="0" w:line="360" w:lineRule="atLeast"/>
              <w:ind w:right="0" w:rightChars="0"/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644" w:type="dxa"/>
          </w:tcPr>
          <w:p w14:paraId="07DC4DC3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35" w:afterAutospacing="0" w:line="360" w:lineRule="atLeast"/>
              <w:ind w:right="0" w:rightChars="0"/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</w:tbl>
    <w:p w14:paraId="13BB0798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p w14:paraId="287E925F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p w14:paraId="74CAFF96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p w14:paraId="50187B2D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p w14:paraId="2BBEE3A7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p w14:paraId="4108FF4A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p w14:paraId="7C1E0DDF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p w14:paraId="38575768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p w14:paraId="2A69F58A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p w14:paraId="54899955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p w14:paraId="555E5112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p w14:paraId="27A37F8A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p w14:paraId="4DE15BAF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p w14:paraId="3F491512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p w14:paraId="47F35607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p w14:paraId="5C923407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p w14:paraId="4F0E9CC6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p w14:paraId="17064C6A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附件2</w:t>
      </w:r>
    </w:p>
    <w:p w14:paraId="1331E488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center"/>
        <w:rPr>
          <w:rFonts w:hint="default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bookmarkStart w:id="1" w:name="_GoBack"/>
      <w:r>
        <w:rPr>
          <w:rFonts w:hint="default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救护车技术参数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要求</w:t>
      </w:r>
    </w:p>
    <w:bookmarkEnd w:id="1"/>
    <w:tbl>
      <w:tblPr>
        <w:tblStyle w:val="13"/>
        <w:tblpPr w:leftFromText="180" w:rightFromText="180" w:vertAnchor="text" w:horzAnchor="page" w:tblpX="1630" w:tblpY="65"/>
        <w:tblOverlap w:val="never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943"/>
        <w:gridCol w:w="5187"/>
      </w:tblGrid>
      <w:tr w14:paraId="7E62E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60" w:type="dxa"/>
            <w:noWrap w:val="0"/>
            <w:vAlign w:val="top"/>
          </w:tcPr>
          <w:p w14:paraId="46F945B5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序号</w:t>
            </w:r>
          </w:p>
        </w:tc>
        <w:tc>
          <w:tcPr>
            <w:tcW w:w="2943" w:type="dxa"/>
            <w:noWrap w:val="0"/>
            <w:vAlign w:val="top"/>
          </w:tcPr>
          <w:p w14:paraId="1F98940A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名称</w:t>
            </w:r>
          </w:p>
        </w:tc>
        <w:tc>
          <w:tcPr>
            <w:tcW w:w="5187" w:type="dxa"/>
            <w:noWrap w:val="0"/>
            <w:vAlign w:val="top"/>
          </w:tcPr>
          <w:p w14:paraId="0685745B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配置</w:t>
            </w:r>
          </w:p>
        </w:tc>
      </w:tr>
      <w:tr w14:paraId="26B1B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790" w:type="dxa"/>
            <w:gridSpan w:val="3"/>
            <w:shd w:val="clear" w:color="auto" w:fill="DCD8C2"/>
            <w:noWrap w:val="0"/>
            <w:vAlign w:val="top"/>
          </w:tcPr>
          <w:p w14:paraId="0439B9A7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车辆技术参数</w:t>
            </w:r>
          </w:p>
        </w:tc>
      </w:tr>
      <w:tr w14:paraId="19F13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0" w:type="dxa"/>
            <w:noWrap w:val="0"/>
            <w:vAlign w:val="top"/>
          </w:tcPr>
          <w:p w14:paraId="5D0D7777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943" w:type="dxa"/>
            <w:noWrap w:val="0"/>
            <w:vAlign w:val="top"/>
          </w:tcPr>
          <w:p w14:paraId="70E0A5E8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整车尺寸（mm）:</w:t>
            </w:r>
          </w:p>
        </w:tc>
        <w:tc>
          <w:tcPr>
            <w:tcW w:w="5187" w:type="dxa"/>
            <w:noWrap w:val="0"/>
            <w:vAlign w:val="top"/>
          </w:tcPr>
          <w:p w14:paraId="2C7F5136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长：5341 宽：1986  高：2460</w:t>
            </w:r>
          </w:p>
        </w:tc>
      </w:tr>
      <w:tr w14:paraId="6E414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60" w:type="dxa"/>
            <w:noWrap w:val="0"/>
            <w:vAlign w:val="top"/>
          </w:tcPr>
          <w:p w14:paraId="10C4101E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943" w:type="dxa"/>
            <w:noWrap w:val="0"/>
            <w:vAlign w:val="top"/>
          </w:tcPr>
          <w:p w14:paraId="7230015B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医疗舱内尺寸（mm）:</w:t>
            </w:r>
          </w:p>
        </w:tc>
        <w:tc>
          <w:tcPr>
            <w:tcW w:w="5187" w:type="dxa"/>
            <w:noWrap w:val="0"/>
            <w:vAlign w:val="top"/>
          </w:tcPr>
          <w:p w14:paraId="69375401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约2800 * 1700 * 1700</w:t>
            </w:r>
          </w:p>
        </w:tc>
      </w:tr>
      <w:tr w14:paraId="77182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60" w:type="dxa"/>
            <w:noWrap w:val="0"/>
            <w:vAlign w:val="top"/>
          </w:tcPr>
          <w:p w14:paraId="1AAD2317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943" w:type="dxa"/>
            <w:noWrap w:val="0"/>
            <w:vAlign w:val="top"/>
          </w:tcPr>
          <w:p w14:paraId="4EF31050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轴距 （mm）：</w:t>
            </w:r>
          </w:p>
        </w:tc>
        <w:tc>
          <w:tcPr>
            <w:tcW w:w="5187" w:type="dxa"/>
            <w:noWrap w:val="0"/>
            <w:vAlign w:val="top"/>
          </w:tcPr>
          <w:p w14:paraId="130EDFE6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3300</w:t>
            </w:r>
          </w:p>
        </w:tc>
      </w:tr>
      <w:tr w14:paraId="70177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60" w:type="dxa"/>
            <w:noWrap w:val="0"/>
            <w:vAlign w:val="top"/>
          </w:tcPr>
          <w:p w14:paraId="1D66D47B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943" w:type="dxa"/>
            <w:noWrap w:val="0"/>
            <w:vAlign w:val="top"/>
          </w:tcPr>
          <w:p w14:paraId="7658373B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车辆满载总质量（kg）:</w:t>
            </w:r>
          </w:p>
        </w:tc>
        <w:tc>
          <w:tcPr>
            <w:tcW w:w="5187" w:type="dxa"/>
            <w:noWrap w:val="0"/>
            <w:vAlign w:val="top"/>
          </w:tcPr>
          <w:p w14:paraId="7B174838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3510</w:t>
            </w:r>
          </w:p>
        </w:tc>
      </w:tr>
      <w:tr w14:paraId="382C2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60" w:type="dxa"/>
            <w:noWrap w:val="0"/>
            <w:vAlign w:val="top"/>
          </w:tcPr>
          <w:p w14:paraId="3AD84D6B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943" w:type="dxa"/>
            <w:noWrap w:val="0"/>
            <w:vAlign w:val="top"/>
          </w:tcPr>
          <w:p w14:paraId="69C6CBEB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车辆整备质量（kg）:</w:t>
            </w:r>
          </w:p>
        </w:tc>
        <w:tc>
          <w:tcPr>
            <w:tcW w:w="5187" w:type="dxa"/>
            <w:noWrap w:val="0"/>
            <w:vAlign w:val="top"/>
          </w:tcPr>
          <w:p w14:paraId="4B7618D4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2460</w:t>
            </w:r>
          </w:p>
        </w:tc>
      </w:tr>
      <w:tr w14:paraId="16B9C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60" w:type="dxa"/>
            <w:noWrap w:val="0"/>
            <w:vAlign w:val="top"/>
          </w:tcPr>
          <w:p w14:paraId="542B8184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943" w:type="dxa"/>
            <w:noWrap w:val="0"/>
            <w:vAlign w:val="top"/>
          </w:tcPr>
          <w:p w14:paraId="09D6E545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悬挂系统：</w:t>
            </w:r>
          </w:p>
        </w:tc>
        <w:tc>
          <w:tcPr>
            <w:tcW w:w="5187" w:type="dxa"/>
            <w:noWrap w:val="0"/>
            <w:vAlign w:val="top"/>
          </w:tcPr>
          <w:p w14:paraId="7685EFA1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前悬麦弗逊独立悬/后悬钢板弹簧非独立悬</w:t>
            </w:r>
          </w:p>
        </w:tc>
      </w:tr>
      <w:tr w14:paraId="58A8D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60" w:type="dxa"/>
            <w:noWrap w:val="0"/>
            <w:vAlign w:val="top"/>
          </w:tcPr>
          <w:p w14:paraId="617B16F0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943" w:type="dxa"/>
            <w:noWrap w:val="0"/>
            <w:vAlign w:val="top"/>
          </w:tcPr>
          <w:p w14:paraId="2AC12AC5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燃油种类:</w:t>
            </w:r>
          </w:p>
        </w:tc>
        <w:tc>
          <w:tcPr>
            <w:tcW w:w="5187" w:type="dxa"/>
            <w:noWrap w:val="0"/>
            <w:vAlign w:val="top"/>
          </w:tcPr>
          <w:p w14:paraId="1B6AA7F1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柴油</w:t>
            </w:r>
          </w:p>
        </w:tc>
      </w:tr>
      <w:tr w14:paraId="0BA08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60" w:type="dxa"/>
            <w:noWrap w:val="0"/>
            <w:vAlign w:val="top"/>
          </w:tcPr>
          <w:p w14:paraId="4F2CA718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943" w:type="dxa"/>
            <w:noWrap w:val="0"/>
            <w:vAlign w:val="top"/>
          </w:tcPr>
          <w:p w14:paraId="297BB40D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油箱容积（L）：</w:t>
            </w:r>
          </w:p>
        </w:tc>
        <w:tc>
          <w:tcPr>
            <w:tcW w:w="5187" w:type="dxa"/>
            <w:noWrap w:val="0"/>
            <w:vAlign w:val="top"/>
          </w:tcPr>
          <w:p w14:paraId="45D91C9C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80</w:t>
            </w:r>
          </w:p>
        </w:tc>
      </w:tr>
      <w:tr w14:paraId="1F2EA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60" w:type="dxa"/>
            <w:noWrap w:val="0"/>
            <w:vAlign w:val="top"/>
          </w:tcPr>
          <w:p w14:paraId="6A9E183A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943" w:type="dxa"/>
            <w:noWrap w:val="0"/>
            <w:vAlign w:val="top"/>
          </w:tcPr>
          <w:p w14:paraId="7B3D1B51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工作方式:</w:t>
            </w:r>
          </w:p>
        </w:tc>
        <w:tc>
          <w:tcPr>
            <w:tcW w:w="5187" w:type="dxa"/>
            <w:noWrap w:val="0"/>
            <w:vAlign w:val="top"/>
          </w:tcPr>
          <w:p w14:paraId="49CF6E20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直列、四缸、增压中冷、高压共轨</w:t>
            </w:r>
          </w:p>
        </w:tc>
      </w:tr>
      <w:tr w14:paraId="2CF58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60" w:type="dxa"/>
            <w:noWrap w:val="0"/>
            <w:vAlign w:val="top"/>
          </w:tcPr>
          <w:p w14:paraId="1D0969E8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943" w:type="dxa"/>
            <w:noWrap w:val="0"/>
            <w:vAlign w:val="top"/>
          </w:tcPr>
          <w:p w14:paraId="0A065F58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排量（L） :</w:t>
            </w:r>
          </w:p>
        </w:tc>
        <w:tc>
          <w:tcPr>
            <w:tcW w:w="5187" w:type="dxa"/>
            <w:noWrap w:val="0"/>
            <w:vAlign w:val="top"/>
          </w:tcPr>
          <w:p w14:paraId="56F5171C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1.998</w:t>
            </w:r>
          </w:p>
        </w:tc>
      </w:tr>
      <w:tr w14:paraId="3BB15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60" w:type="dxa"/>
            <w:noWrap w:val="0"/>
            <w:vAlign w:val="top"/>
          </w:tcPr>
          <w:p w14:paraId="4FAB46C7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943" w:type="dxa"/>
            <w:noWrap w:val="0"/>
            <w:vAlign w:val="top"/>
          </w:tcPr>
          <w:p w14:paraId="561CEFAF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 xml:space="preserve">功率/马力：(kw)/(ps) </w:t>
            </w:r>
          </w:p>
        </w:tc>
        <w:tc>
          <w:tcPr>
            <w:tcW w:w="5187" w:type="dxa"/>
            <w:noWrap w:val="0"/>
            <w:vAlign w:val="top"/>
          </w:tcPr>
          <w:p w14:paraId="55A63B2D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105/142.8</w:t>
            </w:r>
          </w:p>
        </w:tc>
      </w:tr>
      <w:tr w14:paraId="4706E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60" w:type="dxa"/>
            <w:noWrap w:val="0"/>
            <w:vAlign w:val="top"/>
          </w:tcPr>
          <w:p w14:paraId="61BE9E65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943" w:type="dxa"/>
            <w:noWrap w:val="0"/>
            <w:vAlign w:val="top"/>
          </w:tcPr>
          <w:p w14:paraId="21550EE6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最大扭矩 （N·M/rpm):</w:t>
            </w:r>
          </w:p>
        </w:tc>
        <w:tc>
          <w:tcPr>
            <w:tcW w:w="5187" w:type="dxa"/>
            <w:noWrap w:val="0"/>
            <w:vAlign w:val="top"/>
          </w:tcPr>
          <w:p w14:paraId="34C80F78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355/1400-3200</w:t>
            </w:r>
          </w:p>
        </w:tc>
      </w:tr>
      <w:tr w14:paraId="1E8BB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60" w:type="dxa"/>
            <w:noWrap w:val="0"/>
            <w:vAlign w:val="top"/>
          </w:tcPr>
          <w:p w14:paraId="08B64CDF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943" w:type="dxa"/>
            <w:noWrap w:val="0"/>
            <w:vAlign w:val="top"/>
          </w:tcPr>
          <w:p w14:paraId="5CDAE58C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排放标准:</w:t>
            </w:r>
          </w:p>
        </w:tc>
        <w:tc>
          <w:tcPr>
            <w:tcW w:w="5187" w:type="dxa"/>
            <w:noWrap w:val="0"/>
            <w:vAlign w:val="top"/>
          </w:tcPr>
          <w:p w14:paraId="657AE06A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国六</w:t>
            </w:r>
          </w:p>
        </w:tc>
      </w:tr>
      <w:tr w14:paraId="3FA66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60" w:type="dxa"/>
            <w:noWrap w:val="0"/>
            <w:vAlign w:val="top"/>
          </w:tcPr>
          <w:p w14:paraId="0C0D7682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943" w:type="dxa"/>
            <w:noWrap w:val="0"/>
            <w:vAlign w:val="top"/>
          </w:tcPr>
          <w:p w14:paraId="56042D1E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驱动方式：</w:t>
            </w:r>
          </w:p>
        </w:tc>
        <w:tc>
          <w:tcPr>
            <w:tcW w:w="5187" w:type="dxa"/>
            <w:noWrap w:val="0"/>
            <w:vAlign w:val="top"/>
          </w:tcPr>
          <w:p w14:paraId="334F56EF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前置前驱</w:t>
            </w:r>
          </w:p>
        </w:tc>
      </w:tr>
      <w:tr w14:paraId="7B161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60" w:type="dxa"/>
            <w:noWrap w:val="0"/>
            <w:vAlign w:val="top"/>
          </w:tcPr>
          <w:p w14:paraId="7D06FD72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943" w:type="dxa"/>
            <w:noWrap w:val="0"/>
            <w:vAlign w:val="top"/>
          </w:tcPr>
          <w:p w14:paraId="23391E11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变速器:</w:t>
            </w:r>
          </w:p>
        </w:tc>
        <w:tc>
          <w:tcPr>
            <w:tcW w:w="5187" w:type="dxa"/>
            <w:noWrap w:val="0"/>
            <w:vAlign w:val="top"/>
          </w:tcPr>
          <w:p w14:paraId="7032F197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5速手动变速器</w:t>
            </w:r>
          </w:p>
        </w:tc>
      </w:tr>
      <w:tr w14:paraId="2544C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60" w:type="dxa"/>
            <w:noWrap w:val="0"/>
            <w:vAlign w:val="top"/>
          </w:tcPr>
          <w:p w14:paraId="5596EE1A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943" w:type="dxa"/>
            <w:noWrap w:val="0"/>
            <w:vAlign w:val="top"/>
          </w:tcPr>
          <w:p w14:paraId="19E7294B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最高安全时速（ km/h）:</w:t>
            </w:r>
          </w:p>
        </w:tc>
        <w:tc>
          <w:tcPr>
            <w:tcW w:w="5187" w:type="dxa"/>
            <w:noWrap w:val="0"/>
            <w:vAlign w:val="top"/>
          </w:tcPr>
          <w:p w14:paraId="150BFCBA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160</w:t>
            </w:r>
          </w:p>
        </w:tc>
      </w:tr>
      <w:tr w14:paraId="7240A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60" w:type="dxa"/>
            <w:noWrap w:val="0"/>
            <w:vAlign w:val="top"/>
          </w:tcPr>
          <w:p w14:paraId="1A1D089C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943" w:type="dxa"/>
            <w:noWrap w:val="0"/>
            <w:vAlign w:val="top"/>
          </w:tcPr>
          <w:p w14:paraId="2190F881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轮胎规格：</w:t>
            </w:r>
          </w:p>
        </w:tc>
        <w:tc>
          <w:tcPr>
            <w:tcW w:w="5187" w:type="dxa"/>
            <w:noWrap w:val="0"/>
            <w:vAlign w:val="top"/>
          </w:tcPr>
          <w:p w14:paraId="123A778E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215/75R16LT</w:t>
            </w:r>
          </w:p>
        </w:tc>
      </w:tr>
      <w:tr w14:paraId="7D52F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60" w:type="dxa"/>
            <w:noWrap w:val="0"/>
            <w:vAlign w:val="top"/>
          </w:tcPr>
          <w:p w14:paraId="7F93A070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943" w:type="dxa"/>
            <w:noWrap w:val="0"/>
            <w:vAlign w:val="top"/>
          </w:tcPr>
          <w:p w14:paraId="6E3DA662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制动系统</w:t>
            </w:r>
          </w:p>
        </w:tc>
        <w:tc>
          <w:tcPr>
            <w:tcW w:w="5187" w:type="dxa"/>
            <w:noWrap w:val="0"/>
            <w:vAlign w:val="top"/>
          </w:tcPr>
          <w:p w14:paraId="39DE3931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前盘后盘</w:t>
            </w:r>
          </w:p>
        </w:tc>
      </w:tr>
      <w:tr w14:paraId="47AE7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60" w:type="dxa"/>
            <w:noWrap w:val="0"/>
            <w:vAlign w:val="top"/>
          </w:tcPr>
          <w:p w14:paraId="7D5A2359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943" w:type="dxa"/>
            <w:noWrap w:val="0"/>
            <w:vAlign w:val="top"/>
          </w:tcPr>
          <w:p w14:paraId="494B395E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额定载客（含驾驶员）：</w:t>
            </w:r>
          </w:p>
        </w:tc>
        <w:tc>
          <w:tcPr>
            <w:tcW w:w="5187" w:type="dxa"/>
            <w:noWrap w:val="0"/>
            <w:vAlign w:val="top"/>
          </w:tcPr>
          <w:p w14:paraId="2220052D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6-9 人</w:t>
            </w:r>
          </w:p>
        </w:tc>
      </w:tr>
      <w:tr w14:paraId="65A62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60" w:type="dxa"/>
            <w:noWrap w:val="0"/>
            <w:vAlign w:val="top"/>
          </w:tcPr>
          <w:p w14:paraId="74FC15C0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130" w:type="dxa"/>
            <w:gridSpan w:val="2"/>
            <w:noWrap w:val="0"/>
            <w:vAlign w:val="top"/>
          </w:tcPr>
          <w:p w14:paraId="68598EC4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车辆配置</w:t>
            </w:r>
          </w:p>
        </w:tc>
      </w:tr>
      <w:tr w14:paraId="4B49F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60" w:type="dxa"/>
            <w:noWrap w:val="0"/>
            <w:vAlign w:val="top"/>
          </w:tcPr>
          <w:p w14:paraId="1A30CACD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130" w:type="dxa"/>
            <w:gridSpan w:val="2"/>
            <w:noWrap w:val="0"/>
            <w:vAlign w:val="top"/>
          </w:tcPr>
          <w:p w14:paraId="0D81C939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驾驶室安全气囊，更好保障人车安全；</w:t>
            </w:r>
          </w:p>
        </w:tc>
      </w:tr>
      <w:tr w14:paraId="06933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60" w:type="dxa"/>
            <w:noWrap w:val="0"/>
            <w:vAlign w:val="top"/>
          </w:tcPr>
          <w:p w14:paraId="046C2709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130" w:type="dxa"/>
            <w:gridSpan w:val="2"/>
            <w:noWrap w:val="0"/>
            <w:vAlign w:val="top"/>
          </w:tcPr>
          <w:p w14:paraId="322B3182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全新博世9.3版ESP+HHC等辅助系统，提升行车安全；</w:t>
            </w:r>
          </w:p>
        </w:tc>
      </w:tr>
      <w:tr w14:paraId="368AC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60" w:type="dxa"/>
            <w:noWrap w:val="0"/>
            <w:vAlign w:val="top"/>
          </w:tcPr>
          <w:p w14:paraId="0EEB042A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130" w:type="dxa"/>
            <w:gridSpan w:val="2"/>
            <w:noWrap w:val="0"/>
            <w:vAlign w:val="top"/>
          </w:tcPr>
          <w:p w14:paraId="0A75F14B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高钢性安全车身，有效确保驾驶者的安全</w:t>
            </w:r>
          </w:p>
        </w:tc>
      </w:tr>
      <w:tr w14:paraId="69DE8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60" w:type="dxa"/>
            <w:noWrap w:val="0"/>
            <w:vAlign w:val="top"/>
          </w:tcPr>
          <w:p w14:paraId="1E731C1C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130" w:type="dxa"/>
            <w:gridSpan w:val="2"/>
            <w:noWrap w:val="0"/>
            <w:vAlign w:val="top"/>
          </w:tcPr>
          <w:p w14:paraId="18EAE243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 xml:space="preserve">增配：倒车雷达/影像，遥控钥匙，中控锁，多功能方向盘，PATS电子防盗系统，定速巡航等 </w:t>
            </w:r>
          </w:p>
        </w:tc>
      </w:tr>
      <w:tr w14:paraId="4B552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660" w:type="dxa"/>
            <w:noWrap w:val="0"/>
            <w:vAlign w:val="top"/>
          </w:tcPr>
          <w:p w14:paraId="67141BD6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130" w:type="dxa"/>
            <w:gridSpan w:val="2"/>
            <w:noWrap w:val="0"/>
            <w:vAlign w:val="top"/>
          </w:tcPr>
          <w:p w14:paraId="2741143F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5G急救音视频系统（视频音频采集储存传输、实现车辆北斗定位),并能和当地120中心入网。</w:t>
            </w:r>
          </w:p>
        </w:tc>
      </w:tr>
      <w:tr w14:paraId="0BF3D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790" w:type="dxa"/>
            <w:gridSpan w:val="3"/>
            <w:noWrap w:val="0"/>
            <w:vAlign w:val="top"/>
          </w:tcPr>
          <w:p w14:paraId="25A6FADF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车辆改装参数</w:t>
            </w:r>
          </w:p>
        </w:tc>
      </w:tr>
      <w:tr w14:paraId="261D4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60" w:type="dxa"/>
            <w:noWrap w:val="0"/>
            <w:vAlign w:val="top"/>
          </w:tcPr>
          <w:p w14:paraId="7DB3D9A4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130" w:type="dxa"/>
            <w:gridSpan w:val="2"/>
            <w:noWrap w:val="0"/>
            <w:vAlign w:val="top"/>
          </w:tcPr>
          <w:p w14:paraId="4894724C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前顶部隐藏式警灯</w:t>
            </w:r>
          </w:p>
        </w:tc>
      </w:tr>
      <w:tr w14:paraId="2CC08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60" w:type="dxa"/>
            <w:noWrap w:val="0"/>
            <w:vAlign w:val="top"/>
          </w:tcPr>
          <w:p w14:paraId="06F826AE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130" w:type="dxa"/>
            <w:gridSpan w:val="2"/>
            <w:noWrap w:val="0"/>
            <w:vAlign w:val="top"/>
          </w:tcPr>
          <w:p w14:paraId="5A847FD2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左右后侧各 1 组蓝色爆闪灯</w:t>
            </w:r>
          </w:p>
        </w:tc>
      </w:tr>
      <w:tr w14:paraId="60216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60" w:type="dxa"/>
            <w:noWrap w:val="0"/>
            <w:vAlign w:val="top"/>
          </w:tcPr>
          <w:p w14:paraId="19D8B3F6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130" w:type="dxa"/>
            <w:gridSpan w:val="2"/>
            <w:noWrap w:val="0"/>
            <w:vAlign w:val="top"/>
          </w:tcPr>
          <w:p w14:paraId="25ECB15D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尾门1组蓝色爆闪灯</w:t>
            </w:r>
          </w:p>
        </w:tc>
      </w:tr>
      <w:tr w14:paraId="73F99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60" w:type="dxa"/>
            <w:noWrap w:val="0"/>
            <w:vAlign w:val="top"/>
          </w:tcPr>
          <w:p w14:paraId="2B2E1DAB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130" w:type="dxa"/>
            <w:gridSpan w:val="2"/>
            <w:noWrap w:val="0"/>
            <w:vAlign w:val="top"/>
          </w:tcPr>
          <w:p w14:paraId="08C58104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100W 警报器及手柄控制</w:t>
            </w:r>
          </w:p>
        </w:tc>
      </w:tr>
      <w:tr w14:paraId="40F83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60" w:type="dxa"/>
            <w:noWrap w:val="0"/>
            <w:vAlign w:val="top"/>
          </w:tcPr>
          <w:p w14:paraId="59C69A04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130" w:type="dxa"/>
            <w:gridSpan w:val="2"/>
            <w:noWrap w:val="0"/>
            <w:vAlign w:val="top"/>
          </w:tcPr>
          <w:p w14:paraId="13F6C9F6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左侧黑色隐私膜/右侧及后侧白色磨砂膜</w:t>
            </w:r>
          </w:p>
        </w:tc>
      </w:tr>
      <w:tr w14:paraId="4A474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60" w:type="dxa"/>
            <w:noWrap w:val="0"/>
            <w:vAlign w:val="top"/>
          </w:tcPr>
          <w:p w14:paraId="175C6593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130" w:type="dxa"/>
            <w:gridSpan w:val="2"/>
            <w:noWrap w:val="0"/>
            <w:vAlign w:val="top"/>
          </w:tcPr>
          <w:p w14:paraId="5D085F9D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车身外观</w:t>
            </w:r>
          </w:p>
        </w:tc>
      </w:tr>
      <w:tr w14:paraId="39032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60" w:type="dxa"/>
            <w:noWrap w:val="0"/>
            <w:vAlign w:val="top"/>
          </w:tcPr>
          <w:p w14:paraId="3C91BFAA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130" w:type="dxa"/>
            <w:gridSpan w:val="2"/>
            <w:noWrap w:val="0"/>
            <w:vAlign w:val="top"/>
          </w:tcPr>
          <w:p w14:paraId="09F43EBB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1000W 纯波逆变系统</w:t>
            </w:r>
          </w:p>
        </w:tc>
      </w:tr>
      <w:tr w14:paraId="38A4E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60" w:type="dxa"/>
            <w:noWrap w:val="0"/>
            <w:vAlign w:val="top"/>
          </w:tcPr>
          <w:p w14:paraId="5D893B76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130" w:type="dxa"/>
            <w:gridSpan w:val="2"/>
            <w:noWrap w:val="0"/>
            <w:vAlign w:val="top"/>
          </w:tcPr>
          <w:p w14:paraId="69B31FE6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整车标准化低压线束</w:t>
            </w:r>
          </w:p>
        </w:tc>
      </w:tr>
      <w:tr w14:paraId="4A315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60" w:type="dxa"/>
            <w:noWrap w:val="0"/>
            <w:vAlign w:val="top"/>
          </w:tcPr>
          <w:p w14:paraId="0DE61674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130" w:type="dxa"/>
            <w:gridSpan w:val="2"/>
            <w:noWrap w:val="0"/>
            <w:vAlign w:val="top"/>
          </w:tcPr>
          <w:p w14:paraId="67D4C410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琴键式按键开关</w:t>
            </w:r>
          </w:p>
        </w:tc>
      </w:tr>
      <w:tr w14:paraId="6A9C7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60" w:type="dxa"/>
            <w:noWrap w:val="0"/>
            <w:vAlign w:val="top"/>
          </w:tcPr>
          <w:p w14:paraId="4F5B9C6D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130" w:type="dxa"/>
            <w:gridSpan w:val="2"/>
            <w:noWrap w:val="0"/>
            <w:vAlign w:val="top"/>
          </w:tcPr>
          <w:p w14:paraId="544081C0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顶部LED 照明灯/角度可调注射灯/圆形消毒灯/上车后照明灯</w:t>
            </w:r>
          </w:p>
        </w:tc>
      </w:tr>
      <w:tr w14:paraId="7A6C5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60" w:type="dxa"/>
            <w:noWrap w:val="0"/>
            <w:vAlign w:val="top"/>
          </w:tcPr>
          <w:p w14:paraId="3E413E26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130" w:type="dxa"/>
            <w:gridSpan w:val="2"/>
            <w:noWrap w:val="0"/>
            <w:vAlign w:val="top"/>
          </w:tcPr>
          <w:p w14:paraId="2E979179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220V 电源端口/12V 电源端口</w:t>
            </w:r>
          </w:p>
        </w:tc>
      </w:tr>
      <w:tr w14:paraId="7EFBE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60" w:type="dxa"/>
            <w:noWrap w:val="0"/>
            <w:vAlign w:val="top"/>
          </w:tcPr>
          <w:p w14:paraId="62A3D7FC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130" w:type="dxa"/>
            <w:gridSpan w:val="2"/>
            <w:noWrap w:val="0"/>
            <w:vAlign w:val="top"/>
          </w:tcPr>
          <w:p w14:paraId="7769E5F6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大功率直排空调</w:t>
            </w:r>
          </w:p>
        </w:tc>
      </w:tr>
      <w:tr w14:paraId="3A299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60" w:type="dxa"/>
            <w:noWrap w:val="0"/>
            <w:vAlign w:val="top"/>
          </w:tcPr>
          <w:p w14:paraId="4C6DCA1A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130" w:type="dxa"/>
            <w:gridSpan w:val="2"/>
            <w:noWrap w:val="0"/>
            <w:vAlign w:val="top"/>
          </w:tcPr>
          <w:p w14:paraId="70E2D40E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大功率暖风</w:t>
            </w:r>
          </w:p>
        </w:tc>
      </w:tr>
      <w:tr w14:paraId="7C47E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60" w:type="dxa"/>
            <w:noWrap w:val="0"/>
            <w:vAlign w:val="top"/>
          </w:tcPr>
          <w:p w14:paraId="7A1D1DE3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130" w:type="dxa"/>
            <w:gridSpan w:val="2"/>
            <w:noWrap w:val="0"/>
            <w:vAlign w:val="top"/>
          </w:tcPr>
          <w:p w14:paraId="75584654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顶部双向换气扇</w:t>
            </w:r>
          </w:p>
        </w:tc>
      </w:tr>
      <w:tr w14:paraId="68E33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60" w:type="dxa"/>
            <w:noWrap w:val="0"/>
            <w:vAlign w:val="top"/>
          </w:tcPr>
          <w:p w14:paraId="060E6AEF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130" w:type="dxa"/>
            <w:gridSpan w:val="2"/>
            <w:noWrap w:val="0"/>
            <w:vAlign w:val="top"/>
          </w:tcPr>
          <w:p w14:paraId="56AA6381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对讲机系统</w:t>
            </w:r>
          </w:p>
        </w:tc>
      </w:tr>
      <w:tr w14:paraId="3CAA8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60" w:type="dxa"/>
            <w:noWrap w:val="0"/>
            <w:vAlign w:val="top"/>
          </w:tcPr>
          <w:p w14:paraId="79D6C7BB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130" w:type="dxa"/>
            <w:gridSpan w:val="2"/>
            <w:noWrap w:val="0"/>
            <w:vAlign w:val="top"/>
          </w:tcPr>
          <w:p w14:paraId="240395B7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欧款长条型推拉窗</w:t>
            </w:r>
          </w:p>
        </w:tc>
      </w:tr>
      <w:tr w14:paraId="75379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60" w:type="dxa"/>
            <w:noWrap w:val="0"/>
            <w:vAlign w:val="top"/>
          </w:tcPr>
          <w:p w14:paraId="6010B58F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130" w:type="dxa"/>
            <w:gridSpan w:val="2"/>
            <w:noWrap w:val="0"/>
            <w:vAlign w:val="top"/>
          </w:tcPr>
          <w:p w14:paraId="6B9FFC1B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医疗舱改装易清洗硬顶</w:t>
            </w:r>
          </w:p>
        </w:tc>
      </w:tr>
      <w:tr w14:paraId="1B4E4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60" w:type="dxa"/>
            <w:noWrap w:val="0"/>
            <w:vAlign w:val="top"/>
          </w:tcPr>
          <w:p w14:paraId="5423C211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130" w:type="dxa"/>
            <w:gridSpan w:val="2"/>
            <w:noWrap w:val="0"/>
            <w:vAlign w:val="top"/>
          </w:tcPr>
          <w:p w14:paraId="6AC6CD38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顶部长条吊柜</w:t>
            </w:r>
          </w:p>
        </w:tc>
      </w:tr>
      <w:tr w14:paraId="3D7B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60" w:type="dxa"/>
            <w:noWrap w:val="0"/>
            <w:vAlign w:val="top"/>
          </w:tcPr>
          <w:p w14:paraId="76FFD22D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130" w:type="dxa"/>
            <w:gridSpan w:val="2"/>
            <w:noWrap w:val="0"/>
            <w:vAlign w:val="top"/>
          </w:tcPr>
          <w:p w14:paraId="3E52A37B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后部双 10L 氧气柜</w:t>
            </w:r>
          </w:p>
        </w:tc>
      </w:tr>
      <w:tr w14:paraId="0676F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60" w:type="dxa"/>
            <w:noWrap w:val="0"/>
            <w:vAlign w:val="top"/>
          </w:tcPr>
          <w:p w14:paraId="3EF9ECF1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130" w:type="dxa"/>
            <w:gridSpan w:val="2"/>
            <w:noWrap w:val="0"/>
            <w:vAlign w:val="top"/>
          </w:tcPr>
          <w:p w14:paraId="2708BED2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隔断后反向带储物软包座椅</w:t>
            </w:r>
          </w:p>
        </w:tc>
      </w:tr>
      <w:tr w14:paraId="12B05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60" w:type="dxa"/>
            <w:noWrap w:val="0"/>
            <w:vAlign w:val="top"/>
          </w:tcPr>
          <w:p w14:paraId="4F5FC24A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130" w:type="dxa"/>
            <w:gridSpan w:val="2"/>
            <w:noWrap w:val="0"/>
            <w:vAlign w:val="top"/>
          </w:tcPr>
          <w:p w14:paraId="181A5532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正向独立向前医生看护座椅/右侧双人长条座椅</w:t>
            </w:r>
          </w:p>
        </w:tc>
      </w:tr>
      <w:tr w14:paraId="0BEEA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60" w:type="dxa"/>
            <w:noWrap w:val="0"/>
            <w:vAlign w:val="top"/>
          </w:tcPr>
          <w:p w14:paraId="269FB87A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130" w:type="dxa"/>
            <w:gridSpan w:val="2"/>
            <w:noWrap w:val="0"/>
            <w:vAlign w:val="top"/>
          </w:tcPr>
          <w:p w14:paraId="508E09EB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中门防撞软包/尾门防撞软包</w:t>
            </w:r>
          </w:p>
        </w:tc>
      </w:tr>
      <w:tr w14:paraId="79BF1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60" w:type="dxa"/>
            <w:noWrap w:val="0"/>
            <w:vAlign w:val="top"/>
          </w:tcPr>
          <w:p w14:paraId="40A54A9D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130" w:type="dxa"/>
            <w:gridSpan w:val="2"/>
            <w:noWrap w:val="0"/>
            <w:vAlign w:val="top"/>
          </w:tcPr>
          <w:p w14:paraId="453C29FB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防潮垫板及耐磨医疗地板</w:t>
            </w:r>
          </w:p>
        </w:tc>
      </w:tr>
      <w:tr w14:paraId="5E0B8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60" w:type="dxa"/>
            <w:noWrap w:val="0"/>
            <w:vAlign w:val="top"/>
          </w:tcPr>
          <w:p w14:paraId="5BD7AACF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130" w:type="dxa"/>
            <w:gridSpan w:val="2"/>
            <w:noWrap w:val="0"/>
            <w:vAlign w:val="top"/>
          </w:tcPr>
          <w:p w14:paraId="42B8A00E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车内安全加固预埋</w:t>
            </w:r>
          </w:p>
        </w:tc>
      </w:tr>
      <w:tr w14:paraId="04506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60" w:type="dxa"/>
            <w:noWrap w:val="0"/>
            <w:vAlign w:val="top"/>
          </w:tcPr>
          <w:p w14:paraId="58E5C086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130" w:type="dxa"/>
            <w:gridSpan w:val="2"/>
            <w:noWrap w:val="0"/>
            <w:vAlign w:val="top"/>
          </w:tcPr>
          <w:p w14:paraId="34C3909E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10L 医用氧气瓶2个</w:t>
            </w:r>
          </w:p>
        </w:tc>
      </w:tr>
      <w:tr w14:paraId="76B98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60" w:type="dxa"/>
            <w:noWrap w:val="0"/>
            <w:vAlign w:val="top"/>
          </w:tcPr>
          <w:p w14:paraId="2B6ACB69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130" w:type="dxa"/>
            <w:gridSpan w:val="2"/>
            <w:noWrap w:val="0"/>
            <w:vAlign w:val="top"/>
          </w:tcPr>
          <w:p w14:paraId="041F6010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高流量减压阀2个/流量湿化瓶</w:t>
            </w:r>
          </w:p>
        </w:tc>
      </w:tr>
      <w:tr w14:paraId="3D4D2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60" w:type="dxa"/>
            <w:noWrap w:val="0"/>
            <w:vAlign w:val="top"/>
          </w:tcPr>
          <w:p w14:paraId="0684790B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130" w:type="dxa"/>
            <w:gridSpan w:val="2"/>
            <w:noWrap w:val="0"/>
            <w:vAlign w:val="top"/>
          </w:tcPr>
          <w:p w14:paraId="1238A468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医用高压氧管/国标（英标）氧气端口及隐藏固定支架</w:t>
            </w:r>
          </w:p>
        </w:tc>
      </w:tr>
      <w:tr w14:paraId="7FD90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60" w:type="dxa"/>
            <w:noWrap w:val="0"/>
            <w:vAlign w:val="top"/>
          </w:tcPr>
          <w:p w14:paraId="57C361B4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130" w:type="dxa"/>
            <w:gridSpan w:val="2"/>
            <w:noWrap w:val="0"/>
            <w:vAlign w:val="top"/>
          </w:tcPr>
          <w:p w14:paraId="581DA7B8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自动上车担架</w:t>
            </w:r>
          </w:p>
        </w:tc>
      </w:tr>
      <w:tr w14:paraId="01234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60" w:type="dxa"/>
            <w:noWrap w:val="0"/>
            <w:vAlign w:val="top"/>
          </w:tcPr>
          <w:p w14:paraId="0F6A95E7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130" w:type="dxa"/>
            <w:gridSpan w:val="2"/>
            <w:noWrap w:val="0"/>
            <w:vAlign w:val="top"/>
          </w:tcPr>
          <w:p w14:paraId="333A331B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不锈钢担架导轨垫板/不锈钢担架导板</w:t>
            </w:r>
          </w:p>
        </w:tc>
      </w:tr>
      <w:tr w14:paraId="0CA71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60" w:type="dxa"/>
            <w:noWrap w:val="0"/>
            <w:vAlign w:val="top"/>
          </w:tcPr>
          <w:p w14:paraId="72DC9C56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130" w:type="dxa"/>
            <w:gridSpan w:val="2"/>
            <w:noWrap w:val="0"/>
            <w:vAlign w:val="top"/>
          </w:tcPr>
          <w:p w14:paraId="233E550C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顶部固定扶手</w:t>
            </w:r>
          </w:p>
        </w:tc>
      </w:tr>
      <w:tr w14:paraId="7AAD8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60" w:type="dxa"/>
            <w:noWrap w:val="0"/>
            <w:vAlign w:val="top"/>
          </w:tcPr>
          <w:p w14:paraId="657B4E82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130" w:type="dxa"/>
            <w:gridSpan w:val="2"/>
            <w:noWrap w:val="0"/>
            <w:vAlign w:val="top"/>
          </w:tcPr>
          <w:p w14:paraId="1335DF73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输液挂架</w:t>
            </w:r>
          </w:p>
        </w:tc>
      </w:tr>
      <w:tr w14:paraId="191F1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60" w:type="dxa"/>
            <w:noWrap w:val="0"/>
            <w:vAlign w:val="top"/>
          </w:tcPr>
          <w:p w14:paraId="274EE20F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130" w:type="dxa"/>
            <w:gridSpan w:val="2"/>
            <w:noWrap w:val="0"/>
            <w:vAlign w:val="top"/>
          </w:tcPr>
          <w:p w14:paraId="792CD380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灭火器</w:t>
            </w:r>
          </w:p>
        </w:tc>
      </w:tr>
      <w:tr w14:paraId="47A9A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60" w:type="dxa"/>
            <w:noWrap w:val="0"/>
            <w:vAlign w:val="top"/>
          </w:tcPr>
          <w:p w14:paraId="7B98008F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130" w:type="dxa"/>
            <w:gridSpan w:val="2"/>
            <w:noWrap w:val="0"/>
            <w:vAlign w:val="top"/>
          </w:tcPr>
          <w:p w14:paraId="11ADE25B">
            <w:pPr>
              <w:pStyle w:val="9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35" w:afterAutospacing="0" w:line="360" w:lineRule="atLeast"/>
              <w:ind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垃圾桶</w:t>
            </w:r>
          </w:p>
        </w:tc>
      </w:tr>
    </w:tbl>
    <w:p w14:paraId="5208460C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p w14:paraId="15AC94F0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center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车载医疗设备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技术参数要求</w:t>
      </w:r>
    </w:p>
    <w:p w14:paraId="65DC463A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吸痰器</w:t>
      </w:r>
    </w:p>
    <w:p w14:paraId="3C4285A5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1、极限负压值：≥0.08MPa (600mmHg) （在1个标准大气压下）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br w:type="textWrapping"/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 xml:space="preserve">2、负压调节范围：0.01MPa～极限负压值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br w:type="textWrapping"/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3、自由空气流量：≥23 L/min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br w:type="textWrapping"/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4、噪声：≤60 dB(A)（极限负压下）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br w:type="textWrapping"/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5、贮液瓶：1000mL（PC塑料）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br w:type="textWrapping"/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6、电源：AC 100V～240V，50/60Hz；DC 12V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br w:type="textWrapping"/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7、输入功率：150VA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br w:type="textWrapping"/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8、毛重：5.7 ㎏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br w:type="textWrapping"/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9、外包装尺寸：45㎝×21.5㎝×40.5㎝（单台装）</w:t>
      </w:r>
    </w:p>
    <w:p w14:paraId="1D0D9399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p w14:paraId="3FCA189E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心肺复苏机</w:t>
      </w:r>
    </w:p>
    <w:p w14:paraId="6A933677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1.电动电控型心肺复苏机，无需任何气源即可实现心脏按压，摆脱了长途转运过程中气源不足无法按压的问题</w:t>
      </w:r>
    </w:p>
    <w:p w14:paraId="4239FE56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2.电池续航时间：可连续工作90分钟以上</w:t>
      </w:r>
    </w:p>
    <w:p w14:paraId="1E117972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3.按压深度范围：30-60mm</w:t>
      </w:r>
    </w:p>
    <w:p w14:paraId="39744475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4.按压深度连续可调，调节步长：1mm</w:t>
      </w:r>
    </w:p>
    <w:p w14:paraId="010F5088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5.按压深度误差：±2mm</w:t>
      </w:r>
    </w:p>
    <w:p w14:paraId="1A467B91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6.按压频率：100，110，120次/分钟可调</w:t>
      </w:r>
    </w:p>
    <w:p w14:paraId="735D2760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7.按压频率误差：±1次/分钟</w:t>
      </w:r>
    </w:p>
    <w:p w14:paraId="255DFA1E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8.按压模式：15:2模式、30:2模式和连续按压模式</w:t>
      </w:r>
    </w:p>
    <w:p w14:paraId="29357462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9.通气暂停时间可调：2-5秒可调</w:t>
      </w:r>
    </w:p>
    <w:p w14:paraId="09B6C460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10.按压/释放比：1:1</w:t>
      </w:r>
    </w:p>
    <w:p w14:paraId="22541CDB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11.具有手臂固定带和移位固定带，手臂可与主机固定连接，方便移动患者</w:t>
      </w:r>
    </w:p>
    <w:p w14:paraId="3899FD01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12.有ETCO2监测接口，可配置主流式ETCO2监测，遵循2020年国际心肺复苏质量监测指南要求，监测和优化CPR质量</w:t>
      </w:r>
    </w:p>
    <w:p w14:paraId="4A873143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13.ETCO2监测范围：0-150mmHg</w:t>
      </w:r>
    </w:p>
    <w:p w14:paraId="37EBBE23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14.使用年限10年</w:t>
      </w:r>
    </w:p>
    <w:p w14:paraId="2B78C2F4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15.如第一台心肺复苏机为绑带式，车载使用塔式，如第一台为塔式，车载为绑带式</w:t>
      </w:r>
    </w:p>
    <w:p w14:paraId="33E40DA4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p w14:paraId="11C7B5F2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除颤监护仪</w:t>
      </w:r>
    </w:p>
    <w:p w14:paraId="0FAEFAAB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1.重量：≤4.5kg（含电池）。</w:t>
      </w:r>
    </w:p>
    <w:p w14:paraId="604DCA1B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2.彩色电容触摸屏≥7英寸, 分辨率800×480像素，可显示≥3通道监护参数波形，支持手势操作、自动亮度调节。</w:t>
      </w:r>
    </w:p>
    <w:p w14:paraId="5356ED57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3.支持中文操作界面，屏幕显示心电波形扫描时间≥16s</w:t>
      </w:r>
    </w:p>
    <w:p w14:paraId="194CFE1A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具备手动除颤、心电监护、呼吸监护、血压监测，自动体外除颤（AED）功能，AED功能适用于30天以上人群。</w:t>
      </w:r>
    </w:p>
    <w:p w14:paraId="716FF52D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4.除颤采用双相波技术，具备自动阻抗补偿功能。</w:t>
      </w:r>
    </w:p>
    <w:p w14:paraId="0934B589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5.手动除颤分为同步和异步两种方式，能量分20档发上，可通过体外电极板进行能量选择，最大能量可达360J。可配置体内除颤手柄，体内手动除颤能量选择：1/2/3/4/5/6/7/8/9/10/15/20/30/50 J。</w:t>
      </w:r>
    </w:p>
    <w:p w14:paraId="29EC0741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6.体外除颤电极板同时支持成人和小儿，一体化设计，支持快速切换。</w:t>
      </w:r>
    </w:p>
    <w:p w14:paraId="4656C525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7.电极板支持能量选择，充电和放电三步操作，满足单人除颤操作。</w:t>
      </w:r>
    </w:p>
    <w:p w14:paraId="72013BE5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8.除颤充电至200J≤4s。</w:t>
      </w:r>
    </w:p>
    <w:p w14:paraId="7B10823A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9.除颤后心电基线恢复时间≤3s。</w:t>
      </w:r>
    </w:p>
    <w:p w14:paraId="6DC0C426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10.体外电极板支持病人接触状态显示。</w:t>
      </w:r>
    </w:p>
    <w:p w14:paraId="74C4E81D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11.通过心电电极片可监测的心律失常分析种类不少于20种。</w:t>
      </w:r>
    </w:p>
    <w:p w14:paraId="323FA141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12.无创血压收缩压测量范围：25-290mmHg（成人）、25-240mmHg（小儿）、</w:t>
      </w:r>
    </w:p>
    <w:p w14:paraId="6195B4EC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13.可根据病人类型自动切换除颤默认能量、CPR提示和参数报警限。</w:t>
      </w:r>
    </w:p>
    <w:p w14:paraId="04EC2C3D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14.配置1块外置智能锂电池，可支持200J除颤≥300次。无需开机或拆机即可查看电池电量；电池可徒手拆卸，无需拆机。</w:t>
      </w:r>
    </w:p>
    <w:p w14:paraId="342F6058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15.具备生理报警和技术报警功能，通过声音、文字和灯光3种方式进行报警。</w:t>
      </w:r>
    </w:p>
    <w:p w14:paraId="0E2E6636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16.可存储≥24小时ECG波形，数据可导出至电脑查看。</w:t>
      </w:r>
    </w:p>
    <w:p w14:paraId="3ED4A0B3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17.关机状态下设备支持每天定时自动运行自检，支持定期自动大能量自检量。</w:t>
      </w:r>
    </w:p>
    <w:p w14:paraId="1FC8E58A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p w14:paraId="6E7E9D27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呼吸机</w:t>
      </w:r>
    </w:p>
    <w:p w14:paraId="11B81194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1.用于成人、小儿以及婴幼儿(体重≥10kg)的急救转运呼吸机（提供产品注册证明文件）。</w:t>
      </w:r>
    </w:p>
    <w:p w14:paraId="4EBCD238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2.气动电控呼吸机，气源压力范围2.7～6 bar。</w:t>
      </w:r>
    </w:p>
    <w:p w14:paraId="61149D7F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3.主机重量小于1.5kg。</w:t>
      </w:r>
    </w:p>
    <w:p w14:paraId="0844CC7F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4.具有≥3.5英寸TFT彩色屏幕，分辨率320*240。</w:t>
      </w:r>
    </w:p>
    <w:p w14:paraId="605E3D59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5.具备三防功能（主机IP34 级防水防尘，能承受最高从75cm 的高度下落的冲击）。</w:t>
      </w:r>
    </w:p>
    <w:p w14:paraId="0B31B658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6.▲运行环境：温度：-18 至50 摄氏度，大气压：62-110kPa，适用于各种恶劣野外环境中完成抢救转运工作。</w:t>
      </w:r>
    </w:p>
    <w:p w14:paraId="61FFCAC7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7.标配急救包，方便转运，可配专用配件适应各种院内及院外转运环境等多种转运解决方案，可随气瓶固定于床边、救护车及病房墙壁。</w:t>
      </w:r>
    </w:p>
    <w:p w14:paraId="5245AECB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8.标配可充电锂电池，连续使用时间≥11 小时。</w:t>
      </w:r>
    </w:p>
    <w:p w14:paraId="58EBE74B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9.具备语音导航功能（中/英双语），引导医务人员快速正确连接管路，启动通气。</w:t>
      </w:r>
    </w:p>
    <w:p w14:paraId="0D6E0A09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10.通气模式：IPPV，Assist。</w:t>
      </w:r>
    </w:p>
    <w:p w14:paraId="40A0C5D0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11.具有手动呼吸功能。</w:t>
      </w:r>
    </w:p>
    <w:p w14:paraId="5775D21F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12.同时具备有创呼吸支持及无创面罩通气功能。</w:t>
      </w:r>
    </w:p>
    <w:p w14:paraId="23499640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13.具有CPR 功能，提供胸外按压同步提示音，便于医务人员控制按压节律，心肺复苏呼吸提供通气，提高抢救成功率。</w:t>
      </w:r>
    </w:p>
    <w:p w14:paraId="164AD69A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14.屏幕可同时显示监测：P-T波形，气道峰压，平均压，PEEP，呼吸频率。</w:t>
      </w:r>
    </w:p>
    <w:p w14:paraId="338E7B77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 xml:space="preserve">15.氧浓度调节档位：Air Mix、No Air Mix，2 个档位；Air Mix 档输出氧浓度≥55 vol.%，No Air Mix 档为纯氧。 </w:t>
      </w:r>
    </w:p>
    <w:p w14:paraId="3FF557EF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16.分钟通气量3~20L/min连续可调。</w:t>
      </w:r>
    </w:p>
    <w:p w14:paraId="5B3D6C20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17.呼吸频率 5-40/min，连续可调。吸呼比为1:1.67。</w:t>
      </w:r>
    </w:p>
    <w:p w14:paraId="0C08CEAF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18.吸气触发灵敏度：压力触发-2mbar。</w:t>
      </w:r>
    </w:p>
    <w:p w14:paraId="436B2A68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19.配备手调PEEP阀，可以连续调节PEEP参数。</w:t>
      </w:r>
    </w:p>
    <w:p w14:paraId="5E8AAB55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p w14:paraId="5B8D0DD4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可视喉镜</w:t>
      </w:r>
    </w:p>
    <w:p w14:paraId="02090A51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1、显示屏：尺寸≧3.5"，图像空间分辨率≧6.35lp/mm；</w:t>
      </w:r>
    </w:p>
    <w:p w14:paraId="0CDD5019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2、摄像头：分辨率≧1600*1200，视角≧60°；</w:t>
      </w:r>
    </w:p>
    <w:p w14:paraId="7BDB6E85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 xml:space="preserve">3、电池：锂离子电池，容量≧3400mAh，电压3.7V，持续工作时间≥200min； </w:t>
      </w:r>
    </w:p>
    <w:p w14:paraId="63EDF6F4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4、电源：USB接口,充电器输入100-240V,充电器输出5V/2A；</w:t>
      </w:r>
    </w:p>
    <w:p w14:paraId="054125F1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5、工作环境：温度5℃-40℃，湿度20%-80%，大气压力86-106KPa；</w:t>
      </w:r>
    </w:p>
    <w:p w14:paraId="16030BA3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6、工作距离：30-90mm；</w:t>
      </w:r>
    </w:p>
    <w:p w14:paraId="7EBF0618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7、光源：色温≧2300K；照度≧400lx；</w:t>
      </w:r>
    </w:p>
    <w:p w14:paraId="38BEE5DC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8、显示器旋转角度：前后旋转角度范围≧140°，左右旋转角度范围≧180°；</w:t>
      </w:r>
    </w:p>
    <w:p w14:paraId="0E4325E0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9、防雾功能：无需预热，开机即可防雾；</w:t>
      </w:r>
    </w:p>
    <w:p w14:paraId="5690A37F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10、拍照摄像：一键快速拍照 ，可连续摄像；</w:t>
      </w:r>
    </w:p>
    <w:p w14:paraId="00281D5F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11、报警功能：电池电量低、电池耗尽、叶片未连接；</w:t>
      </w:r>
    </w:p>
    <w:p w14:paraId="222A1A7B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12、存储：内置≧8G存储记忆卡，最大可扩展至32G；</w:t>
      </w:r>
    </w:p>
    <w:p w14:paraId="3DCF0B40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 xml:space="preserve">13、手柄：人体工程学设计，舒适、便携； </w:t>
      </w:r>
    </w:p>
    <w:p w14:paraId="7100A2CB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14、</w:t>
      </w:r>
      <w:bookmarkStart w:id="0" w:name="_Hlk99462442"/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产品通过FDA认证和CE认证；</w:t>
      </w:r>
      <w:bookmarkEnd w:id="0"/>
    </w:p>
    <w:p w14:paraId="17538FFC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15、显示屏能够以百分比形式显示剩余电量，方便医护人员及时充电；</w:t>
      </w:r>
    </w:p>
    <w:p w14:paraId="4D9C19A4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16、显示屏能够调节图像的饱和度、亮度等，方便医生的操作习惯；</w:t>
      </w:r>
    </w:p>
    <w:p w14:paraId="512B6D25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17、主机显示器、手柄一体化设计，无需拆解，可适配儿童、成人、肥胖患者三种规格一次性使用喉镜片，实现一台主机三用；</w:t>
      </w:r>
    </w:p>
    <w:p w14:paraId="6DB3F484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18、一次性使用喉镜片采用德国进口PC材质，防折断设计；</w:t>
      </w:r>
    </w:p>
    <w:p w14:paraId="0BF18D8A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19、图像的色彩还原能力应良好，显示的图像应无明显色差或者失真。</w:t>
      </w:r>
    </w:p>
    <w:p w14:paraId="60649325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p w14:paraId="66B16B2F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床旁掌上超声</w:t>
      </w:r>
    </w:p>
    <w:p w14:paraId="79DDD38F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1.扫描方式：电子阵列扫描  </w:t>
      </w:r>
    </w:p>
    <w:p w14:paraId="7AD88C23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2.可适用于高原环境下的B超检查（海拔≥3000米，气温最低达到-30摄氏度）（提供第三方检测证明）</w:t>
      </w:r>
    </w:p>
    <w:p w14:paraId="52E2A57B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 xml:space="preserve">-探头频率：凸阵/相控阵3.2/5.0MHz，线阵7.5/10MHz，心脏模式3.2-5MHZ  增益：30db-105db  </w:t>
      </w:r>
    </w:p>
    <w:p w14:paraId="6F4C2240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3.扫描声头：同时具备凸阵、线阵两个声头，并可通过按键快速切换，其中凸阵还可通过软件切换为相控阵扫描模式。</w:t>
      </w:r>
    </w:p>
    <w:p w14:paraId="07E7E037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 xml:space="preserve">4.扫描深度：凸阵90/160/220/305mm，线阵20/40/60/80mm，相控阵90/120/140/160mm  </w:t>
      </w:r>
    </w:p>
    <w:p w14:paraId="64B36C5A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 xml:space="preserve">5.扫描角度和宽度：凸阵50°，相控阵80°，线阵宽度40mm </w:t>
      </w:r>
    </w:p>
    <w:p w14:paraId="34DC2063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 xml:space="preserve">6.显示模式：B、B/M、Color、PW、PDI  </w:t>
      </w:r>
    </w:p>
    <w:p w14:paraId="0DF924F3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7.AI颈动脉斑块和内中膜厚度的自动识别和自动测量。</w:t>
      </w:r>
    </w:p>
    <w:p w14:paraId="2F12A924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8.图像调节：增益、焦点、反相脉冲谐波、降噪</w:t>
      </w:r>
    </w:p>
    <w:p w14:paraId="7AB365E0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 xml:space="preserve">9.动态范围：40-50-60-70-80-90-100-110 </w:t>
      </w:r>
    </w:p>
    <w:p w14:paraId="47C5C2E5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10.穿刺辅助功能：平面内穿刺引导线功能，平面外穿刺引导与血管自动测量功能。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br w:type="textWrapping"/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11.电池工作时间：3小时，且可随时无线充电无限延长工作时间</w:t>
      </w:r>
    </w:p>
    <w:p w14:paraId="3194FFF5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 xml:space="preserve">12.充电方式：无线充电 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br w:type="textWrapping"/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 xml:space="preserve">13.测量功能：距离、面积、周长、心率、产科 </w:t>
      </w:r>
    </w:p>
    <w:p w14:paraId="4269ADD0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14.电影回放：手动和自动回放，可设置回放帧数为100/200/500/1000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br w:type="textWrapping"/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 xml:space="preserve">15.图像保存：jpg, avi, DICOM多种格式 </w:t>
      </w:r>
    </w:p>
    <w:p w14:paraId="3D1735C8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 xml:space="preserve">16.探头与主机连接方式：wifi无线连接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br w:type="textWrapping"/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17.Wifi类型：802.11n/2.4G/5G双频450Mbps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br w:type="textWrapping"/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 xml:space="preserve">18.图像帧频：18f/s   </w:t>
      </w:r>
    </w:p>
    <w:p w14:paraId="4FC6BB7C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 xml:space="preserve">19.软件支持系统：苹果iOS和安卓Android，Windows  </w:t>
      </w:r>
    </w:p>
    <w:p w14:paraId="0F301572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 xml:space="preserve">20.尺寸：156mm×60mm×20mm  </w:t>
      </w:r>
    </w:p>
    <w:p w14:paraId="50694F03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 xml:space="preserve">21.重量：250g </w:t>
      </w:r>
    </w:p>
    <w:p w14:paraId="284D251F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p w14:paraId="72E656DA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心电图机</w:t>
      </w:r>
    </w:p>
    <w:p w14:paraId="2D15F2A8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1.主要功能：静息12导联心电图检查, 节律检查，可选配计算法18导联心电图检查, 可选配HRV (心率变异分析)检查 , 可选配FCG (频谱心电图)检查；</w:t>
      </w:r>
    </w:p>
    <w:p w14:paraId="301A8653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2.记录方式：实时波形记录，心律不齐延长记录，回顾记录，手动记录，冻结记录；</w:t>
      </w:r>
    </w:p>
    <w:p w14:paraId="4D981155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3.输入部采样率：≥750000 Hz/Ch；</w:t>
      </w:r>
    </w:p>
    <w:p w14:paraId="3400446D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4.耐极化电压：≥±550mV；</w:t>
      </w:r>
    </w:p>
    <w:p w14:paraId="4BB7BB58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5.共模抑制比：≥100dB；</w:t>
      </w:r>
    </w:p>
    <w:p w14:paraId="4114B393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6.频率响应：0.05Hz-500Hz；</w:t>
      </w:r>
    </w:p>
    <w:p w14:paraId="580763CD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7.通道串扰：≤0.3mm；</w:t>
      </w:r>
    </w:p>
    <w:p w14:paraId="00693B34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8.时间常数：≥4.2秒；</w:t>
      </w:r>
    </w:p>
    <w:p w14:paraId="3034371C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9.滤波器：低通滤波、肌电滤波、交流滤波、基线抑制滤波；</w:t>
      </w:r>
    </w:p>
    <w:p w14:paraId="030FF726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10.显示方式：≥10"液晶显示，触摸屏操作；</w:t>
      </w:r>
    </w:p>
    <w:p w14:paraId="603E9291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11.采集界面提示：电极脱落报警，高频噪声过高报警；</w:t>
      </w:r>
    </w:p>
    <w:p w14:paraId="413483F1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12.输入部分：导联线具备LED显示屏，提示各电极的安装状态；</w:t>
      </w:r>
    </w:p>
    <w:p w14:paraId="7C5DA91D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13.心律失常检测：具备心律失常检测并自动延长记录的功能；</w:t>
      </w:r>
    </w:p>
    <w:p w14:paraId="405FC1C7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14.冻结记录预览时间：≥25分钟；</w:t>
      </w:r>
    </w:p>
    <w:p w14:paraId="2471AF39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15.波形采集时间：≥10分钟；</w:t>
      </w:r>
    </w:p>
    <w:p w14:paraId="5015EB90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16.输出设备：可直连打印机，打印A4/B5尺寸报告；</w:t>
      </w:r>
    </w:p>
    <w:p w14:paraId="2C140F5A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17.具备标尺测量心电图波形功能；</w:t>
      </w:r>
    </w:p>
    <w:p w14:paraId="7AA2DCD3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18.具备游标卡尺测量心电图波形功能；</w:t>
      </w:r>
    </w:p>
    <w:p w14:paraId="4EAC1802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19.具备导联置换功能，将放反的导联置换位置；</w:t>
      </w:r>
    </w:p>
    <w:p w14:paraId="05424560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20.具备波形再解析功能，可重新解析波形数据；</w:t>
      </w:r>
    </w:p>
    <w:p w14:paraId="068BF220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21.具备既往检查波形同屏比较功能；</w:t>
      </w:r>
    </w:p>
    <w:p w14:paraId="34D1EE73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22.QTc算法：≥4种；</w:t>
      </w:r>
    </w:p>
    <w:p w14:paraId="30B2BF71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23.测量分析：具备12导联心电性别年龄特异性算法，支持超过40种心电相关参数自动测量；</w:t>
      </w:r>
    </w:p>
    <w:p w14:paraId="6D6F6CB5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24.支持Worklist检查信息列表功能，可预导入待检查列表；</w:t>
      </w:r>
    </w:p>
    <w:p w14:paraId="3F14CE4E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25.支持远程报告查看功能；</w:t>
      </w:r>
    </w:p>
    <w:p w14:paraId="5542314E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26.支持指纹识别，快速实现操作者用户登录；</w:t>
      </w:r>
    </w:p>
    <w:p w14:paraId="10BBFF5D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27.接口：预留功能接口、TF卡接口、SIM卡接口、USB接口；</w:t>
      </w:r>
    </w:p>
    <w:p w14:paraId="1330A821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28.内置扫描头，可扫描条码及二维码；</w:t>
      </w:r>
    </w:p>
    <w:p w14:paraId="4AE0820E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29.内置NFC近场通信，可读取社会保障卡；</w:t>
      </w:r>
    </w:p>
    <w:p w14:paraId="2CDEC718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30.输入设备：可外接接条码枪、读卡器；</w:t>
      </w:r>
    </w:p>
    <w:p w14:paraId="60C78C4D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31.网络：标配LAN有线网络接口，内置WIFI网络连接，可插入SIM卡以支持移动网络连接；</w:t>
      </w:r>
    </w:p>
    <w:p w14:paraId="1D0AEE75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32.输出格式：PDF、XML 、MFER、JPG、DICOM；</w:t>
      </w:r>
    </w:p>
    <w:p w14:paraId="7A0EC0F1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33.连续待机时间≥ 600分钟；</w:t>
      </w:r>
    </w:p>
    <w:p w14:paraId="0CAFBB86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35" w:afterAutospacing="0" w:line="360" w:lineRule="atLeast"/>
        <w:ind w:leftChars="0"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34.重量：≤1.1kg。</w:t>
      </w:r>
    </w:p>
    <w:sectPr>
      <w:pgSz w:w="11906" w:h="16838"/>
      <w:pgMar w:top="1474" w:right="1134" w:bottom="1474" w:left="1417" w:header="851" w:footer="992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E4DBB3-B792-4DE7-BBB1-F06EDFF4A8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ZjM4OTk5OGZkNGY0NWQyOTNjZWQyYjUzMmJmMjQifQ=="/>
  </w:docVars>
  <w:rsids>
    <w:rsidRoot w:val="6AA32A41"/>
    <w:rsid w:val="004529A3"/>
    <w:rsid w:val="00E248D3"/>
    <w:rsid w:val="02BB32D3"/>
    <w:rsid w:val="047B33FB"/>
    <w:rsid w:val="065975F0"/>
    <w:rsid w:val="06E33E69"/>
    <w:rsid w:val="080055AF"/>
    <w:rsid w:val="09886F06"/>
    <w:rsid w:val="0B0D4AA9"/>
    <w:rsid w:val="0C541CC6"/>
    <w:rsid w:val="0C565DA9"/>
    <w:rsid w:val="0C8326FD"/>
    <w:rsid w:val="0D7553C9"/>
    <w:rsid w:val="0E5C6DE4"/>
    <w:rsid w:val="0FC835BA"/>
    <w:rsid w:val="10FB7086"/>
    <w:rsid w:val="13CE4A0B"/>
    <w:rsid w:val="1491636F"/>
    <w:rsid w:val="1B5A5DB7"/>
    <w:rsid w:val="1B6A69F3"/>
    <w:rsid w:val="1D6A0806"/>
    <w:rsid w:val="234D2D02"/>
    <w:rsid w:val="25435032"/>
    <w:rsid w:val="289B498D"/>
    <w:rsid w:val="28B81909"/>
    <w:rsid w:val="2A38760D"/>
    <w:rsid w:val="2CC95BD5"/>
    <w:rsid w:val="3125639F"/>
    <w:rsid w:val="31B6087B"/>
    <w:rsid w:val="31E22531"/>
    <w:rsid w:val="37EA7C79"/>
    <w:rsid w:val="3C6552F9"/>
    <w:rsid w:val="3EBC04D8"/>
    <w:rsid w:val="419C55AA"/>
    <w:rsid w:val="444A5F3D"/>
    <w:rsid w:val="466E4440"/>
    <w:rsid w:val="47175490"/>
    <w:rsid w:val="48384937"/>
    <w:rsid w:val="4D345277"/>
    <w:rsid w:val="532A0DCD"/>
    <w:rsid w:val="53C74201"/>
    <w:rsid w:val="56EF0BCE"/>
    <w:rsid w:val="57C51C50"/>
    <w:rsid w:val="5A865F22"/>
    <w:rsid w:val="604708B0"/>
    <w:rsid w:val="655854D9"/>
    <w:rsid w:val="6AA32A41"/>
    <w:rsid w:val="6E193CFE"/>
    <w:rsid w:val="6EE81033"/>
    <w:rsid w:val="71F772B9"/>
    <w:rsid w:val="72EB327C"/>
    <w:rsid w:val="74D576FD"/>
    <w:rsid w:val="753352D6"/>
    <w:rsid w:val="75C02C72"/>
    <w:rsid w:val="782E7108"/>
    <w:rsid w:val="7B4E7DC1"/>
    <w:rsid w:val="7CBE32FB"/>
    <w:rsid w:val="7CF14B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="100" w:afterLines="0" w:afterAutospacing="0" w:line="360" w:lineRule="auto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unhideWhenUsed/>
    <w:uiPriority w:val="0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99"/>
    <w:pPr>
      <w:spacing w:after="120"/>
    </w:p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6">
    <w:name w:val="Body Text Indent"/>
    <w:basedOn w:val="1"/>
    <w:qFormat/>
    <w:uiPriority w:val="0"/>
    <w:pPr>
      <w:spacing w:line="259" w:lineRule="auto"/>
      <w:ind w:firstLine="630"/>
    </w:pPr>
    <w:rPr>
      <w:rFonts w:ascii="Calibri" w:hAnsi="Calibri"/>
      <w:sz w:val="32"/>
      <w:szCs w:val="20"/>
    </w:rPr>
  </w:style>
  <w:style w:type="paragraph" w:styleId="7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4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11">
    <w:name w:val="Body Text First Indent 2"/>
    <w:basedOn w:val="6"/>
    <w:next w:val="1"/>
    <w:qFormat/>
    <w:uiPriority w:val="0"/>
    <w:pPr>
      <w:spacing w:line="360" w:lineRule="auto"/>
      <w:ind w:firstLine="420"/>
    </w:pPr>
    <w:rPr>
      <w:kern w:val="0"/>
      <w:sz w:val="24"/>
      <w:szCs w:val="24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customStyle="1" w:styleId="16">
    <w:name w:val="font21"/>
    <w:basedOn w:val="14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17">
    <w:name w:val="font01"/>
    <w:basedOn w:val="1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9</Pages>
  <Words>4349</Words>
  <Characters>5409</Characters>
  <Lines>1</Lines>
  <Paragraphs>1</Paragraphs>
  <TotalTime>14</TotalTime>
  <ScaleCrop>false</ScaleCrop>
  <LinksUpToDate>false</LinksUpToDate>
  <CharactersWithSpaces>5603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2015-03-12T05:32:00Z</dcterms:created>
  <dc:creator>Administrator</dc:creator>
  <cp:lastModifiedBy>张到恨不了水</cp:lastModifiedBy>
  <cp:lastPrinted>2023-10-08T07:36:00Z</cp:lastPrinted>
  <dcterms:modified xsi:type="dcterms:W3CDTF">2026-05-07T07:49:01Z</dcterms:modified>
  <dc:title>温江区中医医院设备询价公示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2F675EEDFF8F4E939FA8DE747630A9A1_13</vt:lpwstr>
  </property>
  <property fmtid="{D5CDD505-2E9C-101B-9397-08002B2CF9AE}" pid="4" name="commondata">
    <vt:lpwstr>eyJoZGlkIjoiNzg4NWE4MTM2NWQ1YjA3NzMwNDFhMGFhMzczOGRmNTgifQ==</vt:lpwstr>
  </property>
  <property fmtid="{D5CDD505-2E9C-101B-9397-08002B2CF9AE}" pid="5" name="KSOTemplateDocerSaveRecord">
    <vt:lpwstr>eyJoZGlkIjoiZjQ4Yjc0MzA2N2ZiNzM4MmIyODk1N2E4ZjI3YjY4MTIiLCJ1c2VySWQiOiI0MzEzMDQzODMifQ==</vt:lpwstr>
  </property>
</Properties>
</file>